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pBdr>
          <w:bottom w:val="single" w:sz="12" w:space="4" w:color="E8541E"/>
        </w:pBdr>
        <w:tabs>
          <w:tab w:val="right" w:pos="10318"/>
        </w:tabs>
        <w:spacing w:after="200"/>
      </w:pPr>
      <w:r>
        <w:rPr>
          <w:b/>
          <w:sz w:val="22"/>
          <w:szCs w:val="22"/>
        </w:rPr>
        <w:t xml:space="preserve">The Site Book</w:t>
      </w:r>
      <w:r>
        <w:t xml:space="preserve">   </w:t>
      </w:r>
      <w:hyperlink r:id="rId4" w:history="1">
        <w:r>
          <w:rPr>
            <w:rStyle w:val="Hyperlink"/>
            <w:sz w:val="17"/>
            <w:szCs w:val="17"/>
          </w:rPr>
          <w:t xml:space="preserve">thesitebook.co.uk</w:t>
        </w:r>
      </w:hyperlink>
      <w:r>
        <w:tab/>
      </w:r>
      <w:r>
        <w:rPr>
          <w:b/>
          <w:color w:val="38465A"/>
          <w:sz w:val="16"/>
          <w:szCs w:val="16"/>
        </w:rPr>
        <w:t xml:space="preserve">BLANK TEMPLATE</w:t>
      </w:r>
    </w:p>
    <w:p>
      <w:pPr>
        <w:pStyle w:val="Title"/>
      </w:pPr>
      <w:r>
        <w:t xml:space="preserve">Roof work permit</w:t>
      </w:r>
    </w:p>
    <w:p>
      <w:pPr>
        <w:pStyle w:val="Subtitle"/>
      </w:pPr>
      <w:r>
        <w:t xml:space="preserve">Blank permit for controlled access to one roof, for example a fragile roof or a roof on a site that runs a permit system.</w:t>
      </w:r>
    </w:p>
    <w:p>
      <w:pPr>
        <w:pStyle w:val="Prompt"/>
      </w:pPr>
      <w:r>
        <w:t xml:space="preserve">Use a permit to control who goes onto a roof and when, for example where the roof is fragile or the client runs a permit-to-work system.</w:t>
      </w:r>
    </w:p>
    <w:p>
      <w:pPr>
        <w:pStyle w:val="Prompt"/>
      </w:pPr>
      <w:r>
        <w:t xml:space="preserve">Treat every roof as fragile until a competent person has confirmed it is not.</w:t>
      </w:r>
    </w:p>
    <w:p>
      <w:pPr>
        <w:pStyle w:val="Prompt"/>
      </w:pPr>
      <w:r>
        <w:t xml:space="preserve">Plan work at height in this order: avoid it where you can, then prevent falls, then reduce the distance and consequences of any fall.</w:t>
      </w:r>
    </w:p>
    <w:p>
      <w:pPr>
        <w:pStyle w:val="Heading1"/>
      </w:pPr>
      <w:r>
        <w:t xml:space="preserve">The work</w:t>
      </w:r>
    </w:p>
    <w:tbl>
      <w:tblPr>
        <w:tblW w:w="10318" w:type="dxa"/>
        <w:tblLayout w:type="fixed"/>
        <w:tblBorders>
          <w:top w:val="single" w:sz="6" w:space="0" w:color="8A96A3"/>
          <w:left w:val="single" w:sz="6" w:space="0" w:color="8A96A3"/>
          <w:bottom w:val="single" w:sz="6" w:space="0" w:color="8A96A3"/>
          <w:right w:val="single" w:sz="6" w:space="0" w:color="8A96A3"/>
          <w:insideH w:val="single" w:sz="6" w:space="0" w:color="8A96A3"/>
          <w:insideV w:val="single" w:sz="6" w:space="0" w:color="8A96A3"/>
        </w:tblBorders>
        <w:tblCellMar>
          <w:top w:w="40" w:type="dxa"/>
          <w:left w:w="85" w:type="dxa"/>
          <w:bottom w:w="40" w:type="dxa"/>
          <w:right w:w="85" w:type="dxa"/>
        </w:tblCellMar>
      </w:tblPr>
      <w:tblGrid>
        <w:gridCol w:w="2269"/>
        <w:gridCol w:w="2889"/>
        <w:gridCol w:w="2269"/>
        <w:gridCol w:w="2891"/>
      </w:tblGrid>
      <w:tr>
        <w:trPr>
          <w:cantSplit/>
          <w:trHeight w:val="425" w:hRule="atLeast"/>
        </w:trPr>
        <w:tc>
          <w:tcPr>
            <w:tcW w:w="2269" w:type="dxa"/>
            <w:shd w:val="clear" w:color="auto" w:fill="EEF1F5"/>
          </w:tcPr>
          <w:p>
            <w:pPr>
              <w:pStyle w:val="Cell"/>
            </w:pPr>
            <w:r>
              <w:rPr>
                <w:b/>
              </w:rPr>
              <w:t xml:space="preserve">Permit number</w:t>
            </w:r>
          </w:p>
        </w:tc>
        <w:tc>
          <w:tcPr>
            <w:tcW w:w="2889" w:type="dxa"/>
          </w:tcPr>
          <w:p>
            <w:pPr>
              <w:pStyle w:val="Cell"/>
            </w:pPr>
          </w:p>
        </w:tc>
        <w:tc>
          <w:tcPr>
            <w:tcW w:w="2269" w:type="dxa"/>
            <w:shd w:val="clear" w:color="auto" w:fill="EEF1F5"/>
          </w:tcPr>
          <w:p>
            <w:pPr>
              <w:pStyle w:val="Cell"/>
            </w:pPr>
            <w:r>
              <w:rPr>
                <w:b/>
              </w:rPr>
              <w:t xml:space="preserve">Site address</w:t>
            </w:r>
          </w:p>
        </w:tc>
        <w:tc>
          <w:tcPr>
            <w:tcW w:w="2891" w:type="dxa"/>
          </w:tcPr>
          <w:p>
            <w:pPr>
              <w:pStyle w:val="Cell"/>
            </w:pPr>
          </w:p>
        </w:tc>
      </w:tr>
      <w:tr>
        <w:trPr>
          <w:cantSplit/>
          <w:trHeight w:val="425" w:hRule="atLeast"/>
        </w:trPr>
        <w:tc>
          <w:tcPr>
            <w:tcW w:w="2269" w:type="dxa"/>
            <w:shd w:val="clear" w:color="auto" w:fill="EEF1F5"/>
          </w:tcPr>
          <w:p>
            <w:pPr>
              <w:pStyle w:val="Cell"/>
            </w:pPr>
            <w:r>
              <w:rPr>
                <w:b/>
              </w:rPr>
              <w:t xml:space="preserve">Roof and area of work</w:t>
            </w:r>
          </w:p>
        </w:tc>
        <w:tc>
          <w:tcPr>
            <w:tcW w:w="2889" w:type="dxa"/>
          </w:tcPr>
          <w:p>
            <w:pPr>
              <w:pStyle w:val="Cell"/>
            </w:pPr>
          </w:p>
        </w:tc>
        <w:tc>
          <w:tcPr>
            <w:tcW w:w="2269" w:type="dxa"/>
            <w:shd w:val="clear" w:color="auto" w:fill="EEF1F5"/>
          </w:tcPr>
          <w:p>
            <w:pPr>
              <w:pStyle w:val="Cell"/>
            </w:pPr>
            <w:r>
              <w:rPr>
                <w:b/>
              </w:rPr>
              <w:t xml:space="preserve">Work to be done</w:t>
            </w:r>
          </w:p>
        </w:tc>
        <w:tc>
          <w:tcPr>
            <w:tcW w:w="2891" w:type="dxa"/>
          </w:tcPr>
          <w:p>
            <w:pPr>
              <w:pStyle w:val="Cell"/>
            </w:pPr>
          </w:p>
        </w:tc>
      </w:tr>
      <w:tr>
        <w:trPr>
          <w:cantSplit/>
          <w:trHeight w:val="425" w:hRule="atLeast"/>
        </w:trPr>
        <w:tc>
          <w:tcPr>
            <w:tcW w:w="2269" w:type="dxa"/>
            <w:shd w:val="clear" w:color="auto" w:fill="EEF1F5"/>
          </w:tcPr>
          <w:p>
            <w:pPr>
              <w:pStyle w:val="Cell"/>
            </w:pPr>
            <w:r>
              <w:rPr>
                <w:b/>
              </w:rPr>
              <w:t xml:space="preserve">Roof covering</w:t>
            </w:r>
          </w:p>
        </w:tc>
        <w:tc>
          <w:tcPr>
            <w:tcW w:w="2889" w:type="dxa"/>
          </w:tcPr>
          <w:p>
            <w:pPr>
              <w:pStyle w:val="Cell"/>
            </w:pPr>
          </w:p>
        </w:tc>
        <w:tc>
          <w:tcPr>
            <w:tcW w:w="2269" w:type="dxa"/>
            <w:shd w:val="clear" w:color="auto" w:fill="EEF1F5"/>
          </w:tcPr>
          <w:p>
            <w:pPr>
              <w:pStyle w:val="Cell"/>
            </w:pPr>
            <w:r>
              <w:rPr>
                <w:b/>
              </w:rPr>
              <w:t xml:space="preserve">Access route onto the roof</w:t>
            </w:r>
          </w:p>
        </w:tc>
        <w:tc>
          <w:tcPr>
            <w:tcW w:w="2891" w:type="dxa"/>
          </w:tcPr>
          <w:p>
            <w:pPr>
              <w:pStyle w:val="Cell"/>
            </w:pPr>
          </w:p>
        </w:tc>
      </w:tr>
      <w:tr>
        <w:trPr>
          <w:cantSplit/>
          <w:trHeight w:val="425" w:hRule="atLeast"/>
        </w:trPr>
        <w:tc>
          <w:tcPr>
            <w:tcW w:w="2269" w:type="dxa"/>
            <w:shd w:val="clear" w:color="auto" w:fill="EEF1F5"/>
          </w:tcPr>
          <w:p>
            <w:pPr>
              <w:pStyle w:val="Cell"/>
            </w:pPr>
            <w:r>
              <w:rPr>
                <w:b/>
              </w:rPr>
              <w:t xml:space="preserve">Person in charge of the work</w:t>
            </w:r>
          </w:p>
        </w:tc>
        <w:tc>
          <w:tcPr>
            <w:tcW w:w="2889" w:type="dxa"/>
          </w:tcPr>
          <w:p>
            <w:pPr>
              <w:pStyle w:val="Cell"/>
            </w:pPr>
          </w:p>
        </w:tc>
        <w:tc>
          <w:tcPr>
            <w:tcW w:w="2269" w:type="dxa"/>
            <w:shd w:val="clear" w:color="auto" w:fill="EEF1F5"/>
          </w:tcPr>
          <w:p>
            <w:pPr>
              <w:pStyle w:val="Cell"/>
            </w:pPr>
            <w:r>
              <w:rPr>
                <w:b/>
              </w:rPr>
              <w:t xml:space="preserve">Company</w:t>
            </w:r>
          </w:p>
        </w:tc>
        <w:tc>
          <w:tcPr>
            <w:tcW w:w="2891" w:type="dxa"/>
          </w:tcPr>
          <w:p>
            <w:pPr>
              <w:pStyle w:val="Cell"/>
            </w:pPr>
          </w:p>
        </w:tc>
      </w:tr>
      <w:tr>
        <w:trPr>
          <w:cantSplit/>
          <w:trHeight w:val="425" w:hRule="atLeast"/>
        </w:trPr>
        <w:tc>
          <w:tcPr>
            <w:tcW w:w="2269" w:type="dxa"/>
            <w:shd w:val="clear" w:color="auto" w:fill="EEF1F5"/>
          </w:tcPr>
          <w:p>
            <w:pPr>
              <w:pStyle w:val="Cell"/>
            </w:pPr>
            <w:r>
              <w:rPr>
                <w:b/>
              </w:rPr>
              <w:t xml:space="preserve">Valid from (date and time)</w:t>
            </w:r>
          </w:p>
        </w:tc>
        <w:tc>
          <w:tcPr>
            <w:tcW w:w="2889" w:type="dxa"/>
          </w:tcPr>
          <w:p>
            <w:pPr>
              <w:pStyle w:val="Cell"/>
            </w:pPr>
          </w:p>
        </w:tc>
        <w:tc>
          <w:tcPr>
            <w:tcW w:w="2269" w:type="dxa"/>
            <w:shd w:val="clear" w:color="auto" w:fill="EEF1F5"/>
          </w:tcPr>
          <w:p>
            <w:pPr>
              <w:pStyle w:val="Cell"/>
            </w:pPr>
            <w:r>
              <w:rPr>
                <w:b/>
              </w:rPr>
              <w:t xml:space="preserve">Valid until (date and time)</w:t>
            </w:r>
          </w:p>
        </w:tc>
        <w:tc>
          <w:tcPr>
            <w:tcW w:w="2891" w:type="dxa"/>
          </w:tcPr>
          <w:p>
            <w:pPr>
              <w:pStyle w:val="Cell"/>
            </w:pPr>
          </w:p>
        </w:tc>
      </w:tr>
    </w:tbl>
    <w:p>
      <w:pPr>
        <w:spacing w:before="0" w:after="0" w:line="200" w:lineRule="exact"/>
      </w:pPr>
    </w:p>
    <w:p>
      <w:pPr>
        <w:spacing w:before="60" w:after="120"/>
      </w:pPr>
      <w:r>
        <w:rPr>
          <w:b/>
        </w:rPr>
        <w:t xml:space="preserve">Roof surface</w:t>
      </w:r>
      <w:r>
        <w:t xml:space="preserve">    □ Fragile</w:t>
      </w:r>
      <w:r>
        <w:t xml:space="preserve">    □ Has fragile roof lights or areas</w:t>
      </w:r>
      <w:r>
        <w:t xml:space="preserve">    □ Confirmed non-fragile by a competent person</w:t>
      </w:r>
    </w:p>
    <w:p>
      <w:pPr>
        <w:pStyle w:val="Heading1"/>
      </w:pPr>
      <w:r>
        <w:t xml:space="preserve">Precautions before access</w:t>
      </w:r>
    </w:p>
    <w:p>
      <w:pPr>
        <w:pStyle w:val="Prompt"/>
      </w:pPr>
      <w:r>
        <w:t xml:space="preserve">Tick each precaution that is in place, or N/A where it is not needed. Nobody goes onto the roof until every precaution needed is in place.</w:t>
      </w:r>
    </w:p>
    <w:tbl>
      <w:tblPr>
        <w:tblW w:w="10318" w:type="dxa"/>
        <w:tblLayout w:type="fixed"/>
        <w:tblBorders>
          <w:top w:val="single" w:sz="6" w:space="0" w:color="8A96A3"/>
          <w:left w:val="single" w:sz="6" w:space="0" w:color="8A96A3"/>
          <w:bottom w:val="single" w:sz="6" w:space="0" w:color="8A96A3"/>
          <w:right w:val="single" w:sz="6" w:space="0" w:color="8A96A3"/>
          <w:insideH w:val="single" w:sz="6" w:space="0" w:color="8A96A3"/>
          <w:insideV w:val="single" w:sz="6" w:space="0" w:color="8A96A3"/>
        </w:tblBorders>
        <w:tblCellMar>
          <w:top w:w="40" w:type="dxa"/>
          <w:left w:w="85" w:type="dxa"/>
          <w:bottom w:w="40" w:type="dxa"/>
          <w:right w:w="85" w:type="dxa"/>
        </w:tblCellMar>
      </w:tblPr>
      <w:tblGrid>
        <w:gridCol w:w="6190"/>
        <w:gridCol w:w="928"/>
        <w:gridCol w:w="928"/>
        <w:gridCol w:w="2272"/>
      </w:tblGrid>
      <w:tr>
        <w:trPr>
          <w:tblHeader/>
          <w:cantSplit/>
        </w:trPr>
        <w:tc>
          <w:tcPr>
            <w:tcW w:w="6190" w:type="dxa"/>
            <w:shd w:val="clear" w:color="auto" w:fill="EEF1F5"/>
          </w:tcPr>
          <w:p>
            <w:pPr>
              <w:pStyle w:val="Cell"/>
            </w:pPr>
            <w:r>
              <w:rPr>
                <w:b/>
              </w:rPr>
              <w:t xml:space="preserve">Check</w:t>
            </w:r>
          </w:p>
        </w:tc>
        <w:tc>
          <w:tcPr>
            <w:tcW w:w="928" w:type="dxa"/>
            <w:shd w:val="clear" w:color="auto" w:fill="EEF1F5"/>
          </w:tcPr>
          <w:p>
            <w:pPr>
              <w:pStyle w:val="Cell"/>
            </w:pPr>
            <w:r>
              <w:rPr>
                <w:b/>
              </w:rPr>
              <w:t xml:space="preserve">Yes</w:t>
            </w:r>
          </w:p>
        </w:tc>
        <w:tc>
          <w:tcPr>
            <w:tcW w:w="928" w:type="dxa"/>
            <w:shd w:val="clear" w:color="auto" w:fill="EEF1F5"/>
          </w:tcPr>
          <w:p>
            <w:pPr>
              <w:pStyle w:val="Cell"/>
            </w:pPr>
            <w:r>
              <w:rPr>
                <w:b/>
              </w:rPr>
              <w:t xml:space="preserve">N/A</w:t>
            </w:r>
          </w:p>
        </w:tc>
        <w:tc>
          <w:tcPr>
            <w:tcW w:w="2272" w:type="dxa"/>
            <w:shd w:val="clear" w:color="auto" w:fill="EEF1F5"/>
          </w:tcPr>
          <w:p>
            <w:pPr>
              <w:pStyle w:val="Cell"/>
            </w:pPr>
            <w:r>
              <w:rPr>
                <w:b/>
              </w:rPr>
              <w:t xml:space="preserve">Notes</w:t>
            </w:r>
          </w:p>
        </w:tc>
      </w:tr>
      <w:tr>
        <w:trPr>
          <w:cantSplit/>
          <w:trHeight w:val="425" w:hRule="atLeast"/>
        </w:trPr>
        <w:tc>
          <w:tcPr>
            <w:tcW w:w="6190" w:type="dxa"/>
          </w:tcPr>
          <w:p>
            <w:pPr>
              <w:pStyle w:val="Cell"/>
            </w:pPr>
            <w:r>
              <w:rPr>
                <w:b/>
              </w:rPr>
              <w:t xml:space="preserve">Edge protection in place, or other measures to prevent falls agreed</w:t>
            </w:r>
          </w:p>
        </w:tc>
        <w:tc>
          <w:tcPr>
            <w:tcW w:w="928" w:type="dxa"/>
          </w:tcPr>
          <w:p>
            <w:pPr>
              <w:pStyle w:val="Cell"/>
            </w:pPr>
          </w:p>
        </w:tc>
        <w:tc>
          <w:tcPr>
            <w:tcW w:w="928" w:type="dxa"/>
          </w:tcPr>
          <w:p>
            <w:pPr>
              <w:pStyle w:val="Cell"/>
            </w:pPr>
          </w:p>
        </w:tc>
        <w:tc>
          <w:tcPr>
            <w:tcW w:w="2272" w:type="dxa"/>
          </w:tcPr>
          <w:p>
            <w:pPr>
              <w:pStyle w:val="Cell"/>
            </w:pPr>
          </w:p>
        </w:tc>
      </w:tr>
      <w:tr>
        <w:trPr>
          <w:cantSplit/>
          <w:trHeight w:val="425" w:hRule="atLeast"/>
        </w:trPr>
        <w:tc>
          <w:tcPr>
            <w:tcW w:w="6190" w:type="dxa"/>
          </w:tcPr>
          <w:p>
            <w:pPr>
              <w:pStyle w:val="Cell"/>
            </w:pPr>
            <w:r>
              <w:rPr>
                <w:b/>
              </w:rPr>
              <w:t xml:space="preserve">Fragile areas and roof lights protected, or a safe area fenced off at least 2 metres from them</w:t>
            </w:r>
          </w:p>
        </w:tc>
        <w:tc>
          <w:tcPr>
            <w:tcW w:w="928" w:type="dxa"/>
          </w:tcPr>
          <w:p>
            <w:pPr>
              <w:pStyle w:val="Cell"/>
            </w:pPr>
          </w:p>
        </w:tc>
        <w:tc>
          <w:tcPr>
            <w:tcW w:w="928" w:type="dxa"/>
          </w:tcPr>
          <w:p>
            <w:pPr>
              <w:pStyle w:val="Cell"/>
            </w:pPr>
          </w:p>
        </w:tc>
        <w:tc>
          <w:tcPr>
            <w:tcW w:w="2272" w:type="dxa"/>
          </w:tcPr>
          <w:p>
            <w:pPr>
              <w:pStyle w:val="Cell"/>
            </w:pPr>
          </w:p>
        </w:tc>
      </w:tr>
      <w:tr>
        <w:trPr>
          <w:cantSplit/>
          <w:trHeight w:val="425" w:hRule="atLeast"/>
        </w:trPr>
        <w:tc>
          <w:tcPr>
            <w:tcW w:w="6190" w:type="dxa"/>
          </w:tcPr>
          <w:p>
            <w:pPr>
              <w:pStyle w:val="Cell"/>
            </w:pPr>
            <w:r>
              <w:rPr>
                <w:b/>
              </w:rPr>
              <w:t xml:space="preserve">Staging or platforms on fragile surfaces, with nets or a harness system where needed</w:t>
            </w:r>
          </w:p>
        </w:tc>
        <w:tc>
          <w:tcPr>
            <w:tcW w:w="928" w:type="dxa"/>
          </w:tcPr>
          <w:p>
            <w:pPr>
              <w:pStyle w:val="Cell"/>
            </w:pPr>
          </w:p>
        </w:tc>
        <w:tc>
          <w:tcPr>
            <w:tcW w:w="928" w:type="dxa"/>
          </w:tcPr>
          <w:p>
            <w:pPr>
              <w:pStyle w:val="Cell"/>
            </w:pPr>
          </w:p>
        </w:tc>
        <w:tc>
          <w:tcPr>
            <w:tcW w:w="2272" w:type="dxa"/>
          </w:tcPr>
          <w:p>
            <w:pPr>
              <w:pStyle w:val="Cell"/>
            </w:pPr>
          </w:p>
        </w:tc>
      </w:tr>
      <w:tr>
        <w:trPr>
          <w:cantSplit/>
          <w:trHeight w:val="425" w:hRule="atLeast"/>
        </w:trPr>
        <w:tc>
          <w:tcPr>
            <w:tcW w:w="6190" w:type="dxa"/>
          </w:tcPr>
          <w:p>
            <w:pPr>
              <w:pStyle w:val="Cell"/>
            </w:pPr>
            <w:r>
              <w:rPr>
                <w:b/>
              </w:rPr>
              <w:t xml:space="preserve">Warning signs at the access points to fragile roofs</w:t>
            </w:r>
          </w:p>
        </w:tc>
        <w:tc>
          <w:tcPr>
            <w:tcW w:w="928" w:type="dxa"/>
          </w:tcPr>
          <w:p>
            <w:pPr>
              <w:pStyle w:val="Cell"/>
            </w:pPr>
          </w:p>
        </w:tc>
        <w:tc>
          <w:tcPr>
            <w:tcW w:w="928" w:type="dxa"/>
          </w:tcPr>
          <w:p>
            <w:pPr>
              <w:pStyle w:val="Cell"/>
            </w:pPr>
          </w:p>
        </w:tc>
        <w:tc>
          <w:tcPr>
            <w:tcW w:w="2272" w:type="dxa"/>
          </w:tcPr>
          <w:p>
            <w:pPr>
              <w:pStyle w:val="Cell"/>
            </w:pPr>
          </w:p>
        </w:tc>
      </w:tr>
      <w:tr>
        <w:trPr>
          <w:cantSplit/>
          <w:trHeight w:val="425" w:hRule="atLeast"/>
        </w:trPr>
        <w:tc>
          <w:tcPr>
            <w:tcW w:w="6190" w:type="dxa"/>
          </w:tcPr>
          <w:p>
            <w:pPr>
              <w:pStyle w:val="Cell"/>
            </w:pPr>
            <w:r>
              <w:rPr>
                <w:b/>
              </w:rPr>
              <w:t xml:space="preserve">People below and the public protected from falling materials</w:t>
            </w:r>
          </w:p>
        </w:tc>
        <w:tc>
          <w:tcPr>
            <w:tcW w:w="928" w:type="dxa"/>
          </w:tcPr>
          <w:p>
            <w:pPr>
              <w:pStyle w:val="Cell"/>
            </w:pPr>
          </w:p>
        </w:tc>
        <w:tc>
          <w:tcPr>
            <w:tcW w:w="928" w:type="dxa"/>
          </w:tcPr>
          <w:p>
            <w:pPr>
              <w:pStyle w:val="Cell"/>
            </w:pPr>
          </w:p>
        </w:tc>
        <w:tc>
          <w:tcPr>
            <w:tcW w:w="2272" w:type="dxa"/>
          </w:tcPr>
          <w:p>
            <w:pPr>
              <w:pStyle w:val="Cell"/>
            </w:pPr>
          </w:p>
        </w:tc>
      </w:tr>
      <w:tr>
        <w:trPr>
          <w:cantSplit/>
          <w:trHeight w:val="425" w:hRule="atLeast"/>
        </w:trPr>
        <w:tc>
          <w:tcPr>
            <w:tcW w:w="6190" w:type="dxa"/>
          </w:tcPr>
          <w:p>
            <w:pPr>
              <w:pStyle w:val="Cell"/>
            </w:pPr>
            <w:r>
              <w:rPr>
                <w:b/>
              </w:rPr>
              <w:t xml:space="preserve">Overhead power lines identified and controlled</w:t>
            </w:r>
          </w:p>
        </w:tc>
        <w:tc>
          <w:tcPr>
            <w:tcW w:w="928" w:type="dxa"/>
          </w:tcPr>
          <w:p>
            <w:pPr>
              <w:pStyle w:val="Cell"/>
            </w:pPr>
          </w:p>
        </w:tc>
        <w:tc>
          <w:tcPr>
            <w:tcW w:w="928" w:type="dxa"/>
          </w:tcPr>
          <w:p>
            <w:pPr>
              <w:pStyle w:val="Cell"/>
            </w:pPr>
          </w:p>
        </w:tc>
        <w:tc>
          <w:tcPr>
            <w:tcW w:w="2272" w:type="dxa"/>
          </w:tcPr>
          <w:p>
            <w:pPr>
              <w:pStyle w:val="Cell"/>
            </w:pPr>
          </w:p>
        </w:tc>
      </w:tr>
      <w:tr>
        <w:trPr>
          <w:cantSplit/>
          <w:trHeight w:val="425" w:hRule="atLeast"/>
        </w:trPr>
        <w:tc>
          <w:tcPr>
            <w:tcW w:w="6190" w:type="dxa"/>
          </w:tcPr>
          <w:p>
            <w:pPr>
              <w:pStyle w:val="Cell"/>
            </w:pPr>
            <w:r>
              <w:rPr>
                <w:b/>
              </w:rPr>
              <w:t xml:space="preserve">Weather and wind checked, and the roof inspected before work starts</w:t>
            </w:r>
          </w:p>
        </w:tc>
        <w:tc>
          <w:tcPr>
            <w:tcW w:w="928" w:type="dxa"/>
          </w:tcPr>
          <w:p>
            <w:pPr>
              <w:pStyle w:val="Cell"/>
            </w:pPr>
          </w:p>
        </w:tc>
        <w:tc>
          <w:tcPr>
            <w:tcW w:w="928" w:type="dxa"/>
          </w:tcPr>
          <w:p>
            <w:pPr>
              <w:pStyle w:val="Cell"/>
            </w:pPr>
          </w:p>
        </w:tc>
        <w:tc>
          <w:tcPr>
            <w:tcW w:w="2272" w:type="dxa"/>
          </w:tcPr>
          <w:p>
            <w:pPr>
              <w:pStyle w:val="Cell"/>
            </w:pPr>
          </w:p>
        </w:tc>
      </w:tr>
      <w:tr>
        <w:trPr>
          <w:cantSplit/>
          <w:trHeight w:val="425" w:hRule="atLeast"/>
        </w:trPr>
        <w:tc>
          <w:tcPr>
            <w:tcW w:w="6190" w:type="dxa"/>
          </w:tcPr>
          <w:p>
            <w:pPr>
              <w:pStyle w:val="Cell"/>
            </w:pPr>
            <w:r>
              <w:rPr>
                <w:b/>
              </w:rPr>
              <w:t xml:space="preserve">Workers have the skills, knowledge and experience for the job, and are supervised</w:t>
            </w:r>
          </w:p>
        </w:tc>
        <w:tc>
          <w:tcPr>
            <w:tcW w:w="928" w:type="dxa"/>
          </w:tcPr>
          <w:p>
            <w:pPr>
              <w:pStyle w:val="Cell"/>
            </w:pPr>
          </w:p>
        </w:tc>
        <w:tc>
          <w:tcPr>
            <w:tcW w:w="928" w:type="dxa"/>
          </w:tcPr>
          <w:p>
            <w:pPr>
              <w:pStyle w:val="Cell"/>
            </w:pPr>
          </w:p>
        </w:tc>
        <w:tc>
          <w:tcPr>
            <w:tcW w:w="2272" w:type="dxa"/>
          </w:tcPr>
          <w:p>
            <w:pPr>
              <w:pStyle w:val="Cell"/>
            </w:pPr>
          </w:p>
        </w:tc>
      </w:tr>
      <w:tr>
        <w:trPr>
          <w:cantSplit/>
          <w:trHeight w:val="425" w:hRule="atLeast"/>
        </w:trPr>
        <w:tc>
          <w:tcPr>
            <w:tcW w:w="6190" w:type="dxa"/>
          </w:tcPr>
          <w:p>
            <w:pPr>
              <w:pStyle w:val="Cell"/>
            </w:pPr>
            <w:r>
              <w:rPr>
                <w:b/>
              </w:rPr>
              <w:t xml:space="preserve">Rescue plan and equipment ready</w:t>
            </w:r>
          </w:p>
        </w:tc>
        <w:tc>
          <w:tcPr>
            <w:tcW w:w="928" w:type="dxa"/>
          </w:tcPr>
          <w:p>
            <w:pPr>
              <w:pStyle w:val="Cell"/>
            </w:pPr>
          </w:p>
        </w:tc>
        <w:tc>
          <w:tcPr>
            <w:tcW w:w="928" w:type="dxa"/>
          </w:tcPr>
          <w:p>
            <w:pPr>
              <w:pStyle w:val="Cell"/>
            </w:pPr>
          </w:p>
        </w:tc>
        <w:tc>
          <w:tcPr>
            <w:tcW w:w="2272" w:type="dxa"/>
          </w:tcPr>
          <w:p>
            <w:pPr>
              <w:pStyle w:val="Cell"/>
            </w:pPr>
          </w:p>
        </w:tc>
      </w:tr>
    </w:tbl>
    <w:p>
      <w:pPr>
        <w:spacing w:before="0" w:after="0" w:line="200" w:lineRule="exact"/>
      </w:pPr>
    </w:p>
    <w:p>
      <w:pPr>
        <w:pStyle w:val="Prompt"/>
      </w:pPr>
      <w:r>
        <w:t xml:space="preserve">Only work on the roof when the weather does not put the health or safety of anyone involved at risk.</w:t>
      </w:r>
    </w:p>
    <w:p>
      <w:pPr>
        <w:pStyle w:val="Prompt"/>
      </w:pPr>
      <w:r>
        <w:t xml:space="preserve">Have a plan to rescue anyone who falls or is left hanging in a harness. Do not rely on the emergency services.</w:t>
      </w:r>
    </w:p>
    <w:tbl>
      <w:tblPr>
        <w:tblW w:w="10318" w:type="dxa"/>
        <w:tblLayout w:type="fixed"/>
        <w:tblBorders>
          <w:top w:val="single" w:sz="6" w:space="0" w:color="8A96A3"/>
          <w:left w:val="single" w:sz="6" w:space="0" w:color="8A96A3"/>
          <w:bottom w:val="single" w:sz="6" w:space="0" w:color="8A96A3"/>
          <w:right w:val="single" w:sz="6" w:space="0" w:color="8A96A3"/>
          <w:insideH w:val="single" w:sz="6" w:space="0" w:color="8A96A3"/>
          <w:insideV w:val="single" w:sz="6" w:space="0" w:color="8A96A3"/>
        </w:tblBorders>
        <w:tblCellMar>
          <w:top w:w="40" w:type="dxa"/>
          <w:left w:w="85" w:type="dxa"/>
          <w:bottom w:w="40" w:type="dxa"/>
          <w:right w:w="85" w:type="dxa"/>
        </w:tblCellMar>
      </w:tblPr>
      <w:tblGrid>
        <w:gridCol w:w="3301"/>
        <w:gridCol w:w="7017"/>
      </w:tblGrid>
      <w:tr>
        <w:trPr>
          <w:cantSplit/>
          <w:trHeight w:val="425" w:hRule="atLeast"/>
        </w:trPr>
        <w:tc>
          <w:tcPr>
            <w:tcW w:w="3301" w:type="dxa"/>
            <w:shd w:val="clear" w:color="auto" w:fill="EEF1F5"/>
          </w:tcPr>
          <w:p>
            <w:pPr>
              <w:pStyle w:val="Cell"/>
            </w:pPr>
            <w:r>
              <w:rPr>
                <w:b/>
              </w:rPr>
              <w:t xml:space="preserve">Maximum wind speed for this work</w:t>
            </w:r>
          </w:p>
        </w:tc>
        <w:tc>
          <w:tcPr>
            <w:tcW w:w="7017" w:type="dxa"/>
          </w:tcPr>
          <w:p>
            <w:pPr>
              <w:pStyle w:val="Cell"/>
            </w:pPr>
          </w:p>
        </w:tc>
      </w:tr>
      <w:tr>
        <w:trPr>
          <w:cantSplit/>
          <w:trHeight w:val="425" w:hRule="atLeast"/>
        </w:trPr>
        <w:tc>
          <w:tcPr>
            <w:tcW w:w="3301" w:type="dxa"/>
            <w:shd w:val="clear" w:color="auto" w:fill="EEF1F5"/>
          </w:tcPr>
          <w:p>
            <w:pPr>
              <w:pStyle w:val="Cell"/>
            </w:pPr>
            <w:r>
              <w:rPr>
                <w:b/>
              </w:rPr>
              <w:t xml:space="preserve">Rescue plan and equipment</w:t>
            </w:r>
          </w:p>
        </w:tc>
        <w:tc>
          <w:tcPr>
            <w:tcW w:w="7017" w:type="dxa"/>
          </w:tcPr>
          <w:p>
            <w:pPr>
              <w:pStyle w:val="Cell"/>
            </w:pPr>
          </w:p>
        </w:tc>
      </w:tr>
    </w:tbl>
    <w:p>
      <w:pPr>
        <w:spacing w:before="0" w:after="0" w:line="200" w:lineRule="exact"/>
      </w:pPr>
    </w:p>
    <w:p>
      <w:pPr>
        <w:pStyle w:val="Heading1"/>
      </w:pPr>
      <w:r>
        <w:t xml:space="preserve">Issue and acceptance</w:t>
      </w:r>
    </w:p>
    <w:p>
      <w:pPr>
        <w:pStyle w:val="Prompt"/>
      </w:pPr>
      <w:r>
        <w:t xml:space="preserve">The issuer signs to confirm the precautions are in place. The person in charge of the work signs to accept the permit, and explains the work, the hazards and the precautions to everyone working under it.</w:t>
      </w:r>
    </w:p>
    <w:tbl>
      <w:tblPr>
        <w:tblW w:w="10318" w:type="dxa"/>
        <w:tblLayout w:type="fixed"/>
        <w:tblBorders>
          <w:top w:val="single" w:sz="6" w:space="0" w:color="8A96A3"/>
          <w:left w:val="single" w:sz="6" w:space="0" w:color="8A96A3"/>
          <w:bottom w:val="single" w:sz="6" w:space="0" w:color="8A96A3"/>
          <w:right w:val="single" w:sz="6" w:space="0" w:color="8A96A3"/>
          <w:insideH w:val="single" w:sz="6" w:space="0" w:color="8A96A3"/>
          <w:insideV w:val="single" w:sz="6" w:space="0" w:color="8A96A3"/>
        </w:tblBorders>
        <w:tblCellMar>
          <w:top w:w="40" w:type="dxa"/>
          <w:left w:w="85" w:type="dxa"/>
          <w:bottom w:w="40" w:type="dxa"/>
          <w:right w:w="85" w:type="dxa"/>
        </w:tblCellMar>
      </w:tblPr>
      <w:tblGrid>
        <w:gridCol w:w="2889"/>
        <w:gridCol w:w="2682"/>
        <w:gridCol w:w="2682"/>
        <w:gridCol w:w="2065"/>
      </w:tblGrid>
      <w:tr>
        <w:trPr>
          <w:tblHeader/>
          <w:cantSplit/>
        </w:trPr>
        <w:tc>
          <w:tcPr>
            <w:tcW w:w="2889" w:type="dxa"/>
            <w:shd w:val="clear" w:color="auto" w:fill="EEF1F5"/>
          </w:tcPr>
          <w:p>
            <w:pPr>
              <w:pStyle w:val="Cell"/>
            </w:pPr>
          </w:p>
        </w:tc>
        <w:tc>
          <w:tcPr>
            <w:tcW w:w="2682" w:type="dxa"/>
            <w:shd w:val="clear" w:color="auto" w:fill="EEF1F5"/>
          </w:tcPr>
          <w:p>
            <w:pPr>
              <w:pStyle w:val="Cell"/>
            </w:pPr>
            <w:r>
              <w:rPr>
                <w:b/>
              </w:rPr>
              <w:t xml:space="preserve">Name</w:t>
            </w:r>
          </w:p>
        </w:tc>
        <w:tc>
          <w:tcPr>
            <w:tcW w:w="2682" w:type="dxa"/>
            <w:shd w:val="clear" w:color="auto" w:fill="EEF1F5"/>
          </w:tcPr>
          <w:p>
            <w:pPr>
              <w:pStyle w:val="Cell"/>
            </w:pPr>
            <w:r>
              <w:rPr>
                <w:b/>
              </w:rPr>
              <w:t xml:space="preserve">Signature</w:t>
            </w:r>
          </w:p>
        </w:tc>
        <w:tc>
          <w:tcPr>
            <w:tcW w:w="2065" w:type="dxa"/>
            <w:shd w:val="clear" w:color="auto" w:fill="EEF1F5"/>
          </w:tcPr>
          <w:p>
            <w:pPr>
              <w:pStyle w:val="Cell"/>
            </w:pPr>
            <w:r>
              <w:rPr>
                <w:b/>
              </w:rPr>
              <w:t xml:space="preserve">Date and time</w:t>
            </w:r>
          </w:p>
        </w:tc>
      </w:tr>
      <w:tr>
        <w:trPr>
          <w:cantSplit/>
          <w:trHeight w:val="425" w:hRule="atLeast"/>
        </w:trPr>
        <w:tc>
          <w:tcPr>
            <w:tcW w:w="2889" w:type="dxa"/>
          </w:tcPr>
          <w:p>
            <w:pPr>
              <w:pStyle w:val="Cell"/>
            </w:pPr>
            <w:r>
              <w:rPr>
                <w:b/>
              </w:rPr>
              <w:t xml:space="preserve">Issued by</w:t>
            </w:r>
          </w:p>
        </w:tc>
        <w:tc>
          <w:tcPr>
            <w:tcW w:w="2682" w:type="dxa"/>
          </w:tcPr>
          <w:p>
            <w:pPr>
              <w:pStyle w:val="Cell"/>
            </w:pPr>
          </w:p>
        </w:tc>
        <w:tc>
          <w:tcPr>
            <w:tcW w:w="2682" w:type="dxa"/>
          </w:tcPr>
          <w:p>
            <w:pPr>
              <w:pStyle w:val="Cell"/>
            </w:pPr>
          </w:p>
        </w:tc>
        <w:tc>
          <w:tcPr>
            <w:tcW w:w="2065" w:type="dxa"/>
          </w:tcPr>
          <w:p>
            <w:pPr>
              <w:pStyle w:val="Cell"/>
            </w:pPr>
          </w:p>
        </w:tc>
      </w:tr>
      <w:tr>
        <w:trPr>
          <w:cantSplit/>
          <w:trHeight w:val="425" w:hRule="atLeast"/>
        </w:trPr>
        <w:tc>
          <w:tcPr>
            <w:tcW w:w="2889" w:type="dxa"/>
          </w:tcPr>
          <w:p>
            <w:pPr>
              <w:pStyle w:val="Cell"/>
            </w:pPr>
            <w:r>
              <w:rPr>
                <w:b/>
              </w:rPr>
              <w:t xml:space="preserve">Accepted by (person in charge of the work)</w:t>
            </w:r>
          </w:p>
        </w:tc>
        <w:tc>
          <w:tcPr>
            <w:tcW w:w="2682" w:type="dxa"/>
          </w:tcPr>
          <w:p>
            <w:pPr>
              <w:pStyle w:val="Cell"/>
            </w:pPr>
          </w:p>
        </w:tc>
        <w:tc>
          <w:tcPr>
            <w:tcW w:w="2682" w:type="dxa"/>
          </w:tcPr>
          <w:p>
            <w:pPr>
              <w:pStyle w:val="Cell"/>
            </w:pPr>
          </w:p>
        </w:tc>
        <w:tc>
          <w:tcPr>
            <w:tcW w:w="2065" w:type="dxa"/>
          </w:tcPr>
          <w:p>
            <w:pPr>
              <w:pStyle w:val="Cell"/>
            </w:pPr>
          </w:p>
        </w:tc>
      </w:tr>
    </w:tbl>
    <w:p>
      <w:pPr>
        <w:spacing w:before="0" w:after="0" w:line="200" w:lineRule="exact"/>
      </w:pPr>
    </w:p>
    <w:p>
      <w:pPr>
        <w:pStyle w:val="Heading1"/>
      </w:pPr>
      <w:r>
        <w:t xml:space="preserve">Extension or shift handover</w:t>
      </w:r>
    </w:p>
    <w:p>
      <w:pPr>
        <w:pStyle w:val="Prompt"/>
      </w:pPr>
      <w:r>
        <w:t xml:space="preserve">Before the permit is extended or handed to a new person in charge, check the area is still safe to work in, brief the new person and set a new end time.</w:t>
      </w:r>
    </w:p>
    <w:tbl>
      <w:tblPr>
        <w:tblW w:w="10318" w:type="dxa"/>
        <w:tblLayout w:type="fixed"/>
        <w:tblBorders>
          <w:top w:val="single" w:sz="6" w:space="0" w:color="8A96A3"/>
          <w:left w:val="single" w:sz="6" w:space="0" w:color="8A96A3"/>
          <w:bottom w:val="single" w:sz="6" w:space="0" w:color="8A96A3"/>
          <w:right w:val="single" w:sz="6" w:space="0" w:color="8A96A3"/>
          <w:insideH w:val="single" w:sz="6" w:space="0" w:color="8A96A3"/>
          <w:insideV w:val="single" w:sz="6" w:space="0" w:color="8A96A3"/>
        </w:tblBorders>
        <w:tblCellMar>
          <w:top w:w="40" w:type="dxa"/>
          <w:left w:w="85" w:type="dxa"/>
          <w:bottom w:w="40" w:type="dxa"/>
          <w:right w:w="85" w:type="dxa"/>
        </w:tblCellMar>
      </w:tblPr>
      <w:tblGrid>
        <w:gridCol w:w="1857"/>
        <w:gridCol w:w="1650"/>
        <w:gridCol w:w="3404"/>
        <w:gridCol w:w="3407"/>
      </w:tblGrid>
      <w:tr>
        <w:trPr>
          <w:tblHeader/>
          <w:cantSplit/>
        </w:trPr>
        <w:tc>
          <w:tcPr>
            <w:tcW w:w="1857" w:type="dxa"/>
            <w:shd w:val="clear" w:color="auto" w:fill="EEF1F5"/>
          </w:tcPr>
          <w:p>
            <w:pPr>
              <w:pStyle w:val="Cell"/>
            </w:pPr>
            <w:r>
              <w:rPr>
                <w:b/>
              </w:rPr>
              <w:t xml:space="preserve">Date and time</w:t>
            </w:r>
          </w:p>
        </w:tc>
        <w:tc>
          <w:tcPr>
            <w:tcW w:w="1650" w:type="dxa"/>
            <w:shd w:val="clear" w:color="auto" w:fill="EEF1F5"/>
          </w:tcPr>
          <w:p>
            <w:pPr>
              <w:pStyle w:val="Cell"/>
            </w:pPr>
            <w:r>
              <w:rPr>
                <w:b/>
              </w:rPr>
              <w:t xml:space="preserve">New end time</w:t>
            </w:r>
          </w:p>
        </w:tc>
        <w:tc>
          <w:tcPr>
            <w:tcW w:w="3404" w:type="dxa"/>
            <w:shd w:val="clear" w:color="auto" w:fill="EEF1F5"/>
          </w:tcPr>
          <w:p>
            <w:pPr>
              <w:pStyle w:val="Cell"/>
            </w:pPr>
            <w:r>
              <w:rPr>
                <w:b/>
              </w:rPr>
              <w:t xml:space="preserve">Handed over by</w:t>
            </w:r>
          </w:p>
        </w:tc>
        <w:tc>
          <w:tcPr>
            <w:tcW w:w="3407" w:type="dxa"/>
            <w:shd w:val="clear" w:color="auto" w:fill="EEF1F5"/>
          </w:tcPr>
          <w:p>
            <w:pPr>
              <w:pStyle w:val="Cell"/>
            </w:pPr>
            <w:r>
              <w:rPr>
                <w:b/>
              </w:rPr>
              <w:t xml:space="preserve">Accepted by</w:t>
            </w:r>
          </w:p>
        </w:tc>
      </w:tr>
      <w:tr>
        <w:trPr>
          <w:cantSplit/>
          <w:trHeight w:val="425" w:hRule="atLeast"/>
        </w:trPr>
        <w:tc>
          <w:tcPr>
            <w:tcW w:w="1857" w:type="dxa"/>
          </w:tcPr>
          <w:p>
            <w:pPr>
              <w:pStyle w:val="Cell"/>
            </w:pPr>
          </w:p>
        </w:tc>
        <w:tc>
          <w:tcPr>
            <w:tcW w:w="1650" w:type="dxa"/>
          </w:tcPr>
          <w:p>
            <w:pPr>
              <w:pStyle w:val="Cell"/>
            </w:pPr>
          </w:p>
        </w:tc>
        <w:tc>
          <w:tcPr>
            <w:tcW w:w="3404" w:type="dxa"/>
          </w:tcPr>
          <w:p>
            <w:pPr>
              <w:pStyle w:val="Cell"/>
            </w:pPr>
          </w:p>
        </w:tc>
        <w:tc>
          <w:tcPr>
            <w:tcW w:w="3407" w:type="dxa"/>
          </w:tcPr>
          <w:p>
            <w:pPr>
              <w:pStyle w:val="Cell"/>
            </w:pPr>
          </w:p>
        </w:tc>
      </w:tr>
      <w:tr>
        <w:trPr>
          <w:cantSplit/>
          <w:trHeight w:val="425" w:hRule="atLeast"/>
        </w:trPr>
        <w:tc>
          <w:tcPr>
            <w:tcW w:w="1857" w:type="dxa"/>
          </w:tcPr>
          <w:p>
            <w:pPr>
              <w:pStyle w:val="Cell"/>
            </w:pPr>
          </w:p>
        </w:tc>
        <w:tc>
          <w:tcPr>
            <w:tcW w:w="1650" w:type="dxa"/>
          </w:tcPr>
          <w:p>
            <w:pPr>
              <w:pStyle w:val="Cell"/>
            </w:pPr>
          </w:p>
        </w:tc>
        <w:tc>
          <w:tcPr>
            <w:tcW w:w="3404" w:type="dxa"/>
          </w:tcPr>
          <w:p>
            <w:pPr>
              <w:pStyle w:val="Cell"/>
            </w:pPr>
          </w:p>
        </w:tc>
        <w:tc>
          <w:tcPr>
            <w:tcW w:w="3407" w:type="dxa"/>
          </w:tcPr>
          <w:p>
            <w:pPr>
              <w:pStyle w:val="Cell"/>
            </w:pPr>
          </w:p>
        </w:tc>
      </w:tr>
    </w:tbl>
    <w:p>
      <w:pPr>
        <w:spacing w:before="0" w:after="0" w:line="200" w:lineRule="exact"/>
      </w:pPr>
    </w:p>
    <w:p>
      <w:pPr>
        <w:pStyle w:val="Heading1"/>
      </w:pPr>
      <w:r>
        <w:t xml:space="preserve">Hand-back and cancellation</w:t>
      </w:r>
    </w:p>
    <w:p>
      <w:pPr>
        <w:pStyle w:val="Prompt"/>
      </w:pPr>
      <w:r>
        <w:t xml:space="preserve">Before handing the permit back, check everyone is off the roof, remove tools and loose materials, and block or lock off the access when it is not needed.</w:t>
      </w:r>
    </w:p>
    <w:p>
      <w:pPr>
        <w:pStyle w:val="Prompt"/>
      </w:pPr>
      <w:r>
        <w:t xml:space="preserve">When the work is finished, the person in charge of it signs to hand the permit back. The issuer checks the area and cancels the permit.</w:t>
      </w:r>
    </w:p>
    <w:tbl>
      <w:tblPr>
        <w:tblW w:w="10318" w:type="dxa"/>
        <w:tblLayout w:type="fixed"/>
        <w:tblBorders>
          <w:top w:val="single" w:sz="6" w:space="0" w:color="8A96A3"/>
          <w:left w:val="single" w:sz="6" w:space="0" w:color="8A96A3"/>
          <w:bottom w:val="single" w:sz="6" w:space="0" w:color="8A96A3"/>
          <w:right w:val="single" w:sz="6" w:space="0" w:color="8A96A3"/>
          <w:insideH w:val="single" w:sz="6" w:space="0" w:color="8A96A3"/>
          <w:insideV w:val="single" w:sz="6" w:space="0" w:color="8A96A3"/>
        </w:tblBorders>
        <w:tblCellMar>
          <w:top w:w="40" w:type="dxa"/>
          <w:left w:w="85" w:type="dxa"/>
          <w:bottom w:w="40" w:type="dxa"/>
          <w:right w:w="85" w:type="dxa"/>
        </w:tblCellMar>
      </w:tblPr>
      <w:tblGrid>
        <w:gridCol w:w="2889"/>
        <w:gridCol w:w="2682"/>
        <w:gridCol w:w="2682"/>
        <w:gridCol w:w="2065"/>
      </w:tblGrid>
      <w:tr>
        <w:trPr>
          <w:tblHeader/>
          <w:cantSplit/>
        </w:trPr>
        <w:tc>
          <w:tcPr>
            <w:tcW w:w="2889" w:type="dxa"/>
            <w:shd w:val="clear" w:color="auto" w:fill="EEF1F5"/>
          </w:tcPr>
          <w:p>
            <w:pPr>
              <w:pStyle w:val="Cell"/>
            </w:pPr>
          </w:p>
        </w:tc>
        <w:tc>
          <w:tcPr>
            <w:tcW w:w="2682" w:type="dxa"/>
            <w:shd w:val="clear" w:color="auto" w:fill="EEF1F5"/>
          </w:tcPr>
          <w:p>
            <w:pPr>
              <w:pStyle w:val="Cell"/>
            </w:pPr>
            <w:r>
              <w:rPr>
                <w:b/>
              </w:rPr>
              <w:t xml:space="preserve">Name</w:t>
            </w:r>
          </w:p>
        </w:tc>
        <w:tc>
          <w:tcPr>
            <w:tcW w:w="2682" w:type="dxa"/>
            <w:shd w:val="clear" w:color="auto" w:fill="EEF1F5"/>
          </w:tcPr>
          <w:p>
            <w:pPr>
              <w:pStyle w:val="Cell"/>
            </w:pPr>
            <w:r>
              <w:rPr>
                <w:b/>
              </w:rPr>
              <w:t xml:space="preserve">Signature</w:t>
            </w:r>
          </w:p>
        </w:tc>
        <w:tc>
          <w:tcPr>
            <w:tcW w:w="2065" w:type="dxa"/>
            <w:shd w:val="clear" w:color="auto" w:fill="EEF1F5"/>
          </w:tcPr>
          <w:p>
            <w:pPr>
              <w:pStyle w:val="Cell"/>
            </w:pPr>
            <w:r>
              <w:rPr>
                <w:b/>
              </w:rPr>
              <w:t xml:space="preserve">Date and time</w:t>
            </w:r>
          </w:p>
        </w:tc>
      </w:tr>
      <w:tr>
        <w:trPr>
          <w:cantSplit/>
          <w:trHeight w:val="425" w:hRule="atLeast"/>
        </w:trPr>
        <w:tc>
          <w:tcPr>
            <w:tcW w:w="2889" w:type="dxa"/>
          </w:tcPr>
          <w:p>
            <w:pPr>
              <w:pStyle w:val="Cell"/>
            </w:pPr>
            <w:r>
              <w:rPr>
                <w:b/>
              </w:rPr>
              <w:t xml:space="preserve">Work finished and area left safe</w:t>
            </w:r>
          </w:p>
        </w:tc>
        <w:tc>
          <w:tcPr>
            <w:tcW w:w="2682" w:type="dxa"/>
          </w:tcPr>
          <w:p>
            <w:pPr>
              <w:pStyle w:val="Cell"/>
            </w:pPr>
          </w:p>
        </w:tc>
        <w:tc>
          <w:tcPr>
            <w:tcW w:w="2682" w:type="dxa"/>
          </w:tcPr>
          <w:p>
            <w:pPr>
              <w:pStyle w:val="Cell"/>
            </w:pPr>
          </w:p>
        </w:tc>
        <w:tc>
          <w:tcPr>
            <w:tcW w:w="2065" w:type="dxa"/>
          </w:tcPr>
          <w:p>
            <w:pPr>
              <w:pStyle w:val="Cell"/>
            </w:pPr>
          </w:p>
        </w:tc>
      </w:tr>
      <w:tr>
        <w:trPr>
          <w:cantSplit/>
          <w:trHeight w:val="425" w:hRule="atLeast"/>
        </w:trPr>
        <w:tc>
          <w:tcPr>
            <w:tcW w:w="2889" w:type="dxa"/>
          </w:tcPr>
          <w:p>
            <w:pPr>
              <w:pStyle w:val="Cell"/>
            </w:pPr>
            <w:r>
              <w:rPr>
                <w:b/>
              </w:rPr>
              <w:t xml:space="preserve">Permit cancelled by issuer</w:t>
            </w:r>
          </w:p>
        </w:tc>
        <w:tc>
          <w:tcPr>
            <w:tcW w:w="2682" w:type="dxa"/>
          </w:tcPr>
          <w:p>
            <w:pPr>
              <w:pStyle w:val="Cell"/>
            </w:pPr>
          </w:p>
        </w:tc>
        <w:tc>
          <w:tcPr>
            <w:tcW w:w="2682" w:type="dxa"/>
          </w:tcPr>
          <w:p>
            <w:pPr>
              <w:pStyle w:val="Cell"/>
            </w:pPr>
          </w:p>
        </w:tc>
        <w:tc>
          <w:tcPr>
            <w:tcW w:w="2065" w:type="dxa"/>
          </w:tcPr>
          <w:p>
            <w:pPr>
              <w:pStyle w:val="Cell"/>
            </w:pPr>
          </w:p>
        </w:tc>
      </w:tr>
    </w:tbl>
    <w:p>
      <w:pPr>
        <w:spacing w:before="0" w:after="0" w:line="200" w:lineRule="exact"/>
      </w:pPr>
    </w:p>
    <w:p>
      <w:pPr>
        <w:pStyle w:val="Small"/>
        <w:pBdr>
          <w:top w:val="single" w:sz="6" w:space="6" w:color="8A96A3"/>
        </w:pBdr>
        <w:spacing w:before="240" w:after="60"/>
      </w:pPr>
      <w:r>
        <w:rPr>
          <w:b/>
          <w:color w:val="16202C"/>
        </w:rPr>
        <w:t xml:space="preserve">Based on: </w:t>
      </w:r>
      <w:r>
        <w:t xml:space="preserve">HSE guidance HSG33, Health and safety in roof work (fifth edition), paragraphs 27, 48 to 53, 61 to 64, 80, 124, 180 to 201 and 326; the Work at Height Regulations 2005, regulations 4 and 6; HSE guidance HSG250 on permit-to-work systems.</w:t>
      </w:r>
    </w:p>
    <w:p>
      <w:pPr>
        <w:pStyle w:val="Small"/>
        <w:spacing w:after="20"/>
        <w:ind w:left="227"/>
      </w:pPr>
      <w:r>
        <w:t xml:space="preserve">HSE, Health and safety in roof work (HSG33): </w:t>
      </w:r>
      <w:hyperlink r:id="rId5" w:history="1">
        <w:r>
          <w:rPr>
            <w:rStyle w:val="Hyperlink"/>
            <w:sz w:val="16"/>
            <w:szCs w:val="16"/>
          </w:rPr>
          <w:t xml:space="preserve">https://www.hse.gov.uk/pubns/books/hsg33.htm</w:t>
        </w:r>
      </w:hyperlink>
    </w:p>
    <w:p>
      <w:pPr>
        <w:pStyle w:val="Small"/>
        <w:spacing w:after="20"/>
        <w:ind w:left="227"/>
      </w:pPr>
      <w:r>
        <w:t xml:space="preserve">Work at Height Regulations 2005, regulation 4: </w:t>
      </w:r>
      <w:hyperlink r:id="rId6" w:history="1">
        <w:r>
          <w:rPr>
            <w:rStyle w:val="Hyperlink"/>
            <w:sz w:val="16"/>
            <w:szCs w:val="16"/>
          </w:rPr>
          <w:t xml:space="preserve">https://www.legislation.gov.uk/uksi/2005/735/regulation/4</w:t>
        </w:r>
      </w:hyperlink>
    </w:p>
    <w:p>
      <w:pPr>
        <w:pStyle w:val="Small"/>
        <w:spacing w:after="20"/>
        <w:ind w:left="227"/>
      </w:pPr>
      <w:r>
        <w:t xml:space="preserve">Work at Height Regulations 2005, regulation 6: </w:t>
      </w:r>
      <w:hyperlink r:id="rId7" w:history="1">
        <w:r>
          <w:rPr>
            <w:rStyle w:val="Hyperlink"/>
            <w:sz w:val="16"/>
            <w:szCs w:val="16"/>
          </w:rPr>
          <w:t xml:space="preserve">https://www.legislation.gov.uk/uksi/2005/735/regulation/6</w:t>
        </w:r>
      </w:hyperlink>
    </w:p>
    <w:p>
      <w:pPr>
        <w:pStyle w:val="Small"/>
        <w:spacing w:after="20"/>
        <w:ind w:left="227"/>
      </w:pPr>
      <w:r>
        <w:t xml:space="preserve">HSE, Guidance on permit-to-work systems (HSG250): </w:t>
      </w:r>
      <w:hyperlink r:id="rId8" w:history="1">
        <w:r>
          <w:rPr>
            <w:rStyle w:val="Hyperlink"/>
            <w:sz w:val="16"/>
            <w:szCs w:val="16"/>
          </w:rPr>
          <w:t xml:space="preserve">https://www.hse.gov.uk/pubns/books/hsg250.htm</w:t>
        </w:r>
      </w:hyperlink>
    </w:p>
    <w:p>
      <w:pPr>
        <w:pStyle w:val="Small"/>
        <w:spacing w:before="60"/>
      </w:pPr>
      <w:r>
        <w:t xml:space="preserve">Blank template from The Site Book, October 2026. Fill it in for the actual job and site.</w:t>
      </w:r>
    </w:p>
    <w:sectPr>
      <w:footerReference w:type="default" r:id="rId3"/>
      <w:pgSz w:w="11906" w:h="16838"/>
      <w:pgMar w:top="794" w:right="794" w:bottom="907" w:left="794" w:header="454" w:footer="454" w:gutter="0"/>
    </w:sectPr>
  </w:body>
</w:document>
</file>

<file path=word/footer1.xml><?xml version="1.0" encoding="utf-8"?>
<w:ftr xmlns:w="http://schemas.openxmlformats.org/wordprocessingml/2006/main" xmlns:r="http://schemas.openxmlformats.org/officeDocument/2006/relationships">
  <w:p>
    <w:pPr>
      <w:tabs>
        <w:tab w:val="right" w:pos="10318"/>
      </w:tabs>
      <w:spacing w:after="0"/>
    </w:pPr>
    <w:r>
      <w:rPr>
        <w:color w:val="38465A"/>
        <w:sz w:val="14"/>
        <w:szCs w:val="14"/>
      </w:rPr>
      <w:t xml:space="preserve">The Site Book · </w:t>
    </w:r>
    <w:hyperlink r:id="rId1" w:history="1">
      <w:r>
        <w:rPr>
          <w:rStyle w:val="Hyperlink"/>
          <w:sz w:val="14"/>
          <w:szCs w:val="14"/>
        </w:rPr>
        <w:t xml:space="preserve">thesitebook.co.uk</w:t>
      </w:r>
    </w:hyperlink>
    <w:r>
      <w:rPr>
        <w:color w:val="38465A"/>
        <w:sz w:val="14"/>
        <w:szCs w:val="14"/>
      </w:rPr>
      <w:t xml:space="preserve"> · Roof work permit (blank template, October 2026)</w:t>
    </w:r>
    <w:r>
      <w:tab/>
    </w:r>
    <w:r>
      <w:rPr>
        <w:color w:val="38465A"/>
        <w:sz w:val="14"/>
        <w:szCs w:val="14"/>
      </w:rPr>
      <w:t xml:space="preserve">Page </w:t>
    </w:r>
    <w:r>
      <w:rPr>
        <w:color w:val="38465A"/>
        <w:sz w:val="14"/>
        <w:szCs w:val="14"/>
      </w:rPr>
      <w:fldChar w:fldCharType="begin"/>
    </w:r>
    <w:r>
      <w:rPr>
        <w:color w:val="38465A"/>
        <w:sz w:val="14"/>
        <w:szCs w:val="14"/>
      </w:rPr>
      <w:instrText xml:space="preserve"> PAGE </w:instrText>
    </w:r>
    <w:r>
      <w:rPr>
        <w:color w:val="38465A"/>
        <w:sz w:val="14"/>
        <w:szCs w:val="14"/>
      </w:rPr>
      <w:fldChar w:fldCharType="separate"/>
    </w:r>
    <w:r>
      <w:rPr>
        <w:color w:val="38465A"/>
        <w:sz w:val="14"/>
        <w:szCs w:val="14"/>
      </w:rPr>
      <w:t>1</w:t>
    </w:r>
    <w:r>
      <w:rPr>
        <w:color w:val="38465A"/>
        <w:sz w:val="14"/>
        <w:szCs w:val="14"/>
      </w:rPr>
      <w:fldChar w:fldCharType="end"/>
    </w:r>
    <w:r>
      <w:rPr>
        <w:color w:val="38465A"/>
        <w:sz w:val="14"/>
        <w:szCs w:val="14"/>
      </w:rPr>
      <w:t xml:space="preserve"> of </w:t>
    </w:r>
    <w:r>
      <w:rPr>
        <w:color w:val="38465A"/>
        <w:sz w:val="14"/>
        <w:szCs w:val="14"/>
      </w:rPr>
      <w:fldChar w:fldCharType="begin"/>
    </w:r>
    <w:r>
      <w:rPr>
        <w:color w:val="38465A"/>
        <w:sz w:val="14"/>
        <w:szCs w:val="14"/>
      </w:rPr>
      <w:instrText xml:space="preserve"> NUMPAGES </w:instrText>
    </w:r>
    <w:r>
      <w:rPr>
        <w:color w:val="38465A"/>
        <w:sz w:val="14"/>
        <w:szCs w:val="14"/>
      </w:rPr>
      <w:fldChar w:fldCharType="separate"/>
    </w:r>
    <w:r>
      <w:rPr>
        <w:color w:val="38465A"/>
        <w:sz w:val="14"/>
        <w:szCs w:val="14"/>
      </w:rPr>
      <w:t>1</w:t>
    </w:r>
    <w:r>
      <w:rPr>
        <w:color w:val="38465A"/>
        <w:sz w:val="14"/>
        <w:szCs w:val="14"/>
      </w:rPr>
      <w:fldChar w:fldCharType="end"/>
    </w:r>
  </w:p>
</w:ftr>
</file>

<file path=word/settings.xml><?xml version="1.0" encoding="utf-8"?>
<w:settings xmlns:w="http://schemas.openxmlformats.org/wordprocessingml/2006/main">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color w:val="16202C"/>
        <w:sz w:val="19"/>
        <w:szCs w:val="19"/>
        <w:lang w:val="en-GB" w:eastAsia="en-GB" w:bidi="ar-SA"/>
      </w:rPr>
    </w:rPrDefault>
    <w:pPrDefault>
      <w:pPr>
        <w:spacing w:after="80" w:line="252" w:lineRule="auto"/>
      </w:pPr>
    </w:pPrDefault>
  </w:docDefaults>
  <w:style w:type="paragraph" w:default="1" w:styleId="Normal">
    <w:name w:val="Normal"/>
    <w:qFormat/>
  </w:style>
  <w:style w:type="paragraph" w:styleId="Title">
    <w:name w:val="Title"/>
    <w:basedOn w:val="Normal"/>
    <w:next w:val="Normal"/>
    <w:qFormat/>
    <w:pPr>
      <w:spacing w:before="0" w:after="60"/>
    </w:pPr>
    <w:rPr>
      <w:b/>
      <w:sz w:val="36"/>
      <w:szCs w:val="36"/>
    </w:rPr>
  </w:style>
  <w:style w:type="paragraph" w:styleId="Subtitle">
    <w:name w:val="Subtitle"/>
    <w:basedOn w:val="Normal"/>
    <w:next w:val="Normal"/>
    <w:qFormat/>
    <w:pPr>
      <w:spacing w:after="200"/>
    </w:pPr>
    <w:rPr>
      <w:color w:val="38465A"/>
    </w:rPr>
  </w:style>
  <w:style w:type="paragraph" w:styleId="Heading1">
    <w:name w:val="heading 1"/>
    <w:basedOn w:val="Normal"/>
    <w:next w:val="Normal"/>
    <w:qFormat/>
    <w:pPr>
      <w:keepNext/>
      <w:keepLines/>
      <w:spacing w:before="240" w:after="100"/>
      <w:outlineLvl w:val="0"/>
    </w:pPr>
    <w:rPr>
      <w:b/>
      <w:color w:val="C5410F"/>
      <w:sz w:val="23"/>
      <w:szCs w:val="23"/>
    </w:rPr>
  </w:style>
  <w:style w:type="paragraph" w:customStyle="1" w:styleId="Prompt">
    <w:name w:val="Prompt"/>
    <w:basedOn w:val="Normal"/>
    <w:qFormat/>
    <w:pPr>
      <w:keepNext/>
    </w:pPr>
    <w:rPr>
      <w:i/>
      <w:color w:val="38465A"/>
    </w:rPr>
  </w:style>
  <w:style w:type="paragraph" w:customStyle="1" w:styleId="Small">
    <w:name w:val="Small"/>
    <w:basedOn w:val="Normal"/>
    <w:rPr>
      <w:color w:val="38465A"/>
      <w:sz w:val="16"/>
      <w:szCs w:val="16"/>
    </w:rPr>
  </w:style>
  <w:style w:type="paragraph" w:customStyle="1" w:styleId="Cell">
    <w:name w:val="Table text"/>
    <w:basedOn w:val="Normal"/>
    <w:pPr>
      <w:spacing w:after="0" w:line="240" w:lineRule="auto"/>
    </w:pPr>
    <w:rPr>
      <w:sz w:val="17"/>
      <w:szCs w:val="17"/>
    </w:rPr>
  </w:style>
  <w:style w:type="character" w:styleId="Hyperlink">
    <w:name w:val="Hyperlink"/>
    <w:rPr>
      <w:color w:val="C5410F"/>
      <w:u w:val="single"/>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footer" Target="footer1.xml"/><Relationship Id="rId4" Type="http://schemas.openxmlformats.org/officeDocument/2006/relationships/hyperlink" Target="https://thesitebook.co.uk" TargetMode="External"/><Relationship Id="rId5" Type="http://schemas.openxmlformats.org/officeDocument/2006/relationships/hyperlink" Target="https://www.hse.gov.uk/pubns/books/hsg33.htm" TargetMode="External"/><Relationship Id="rId6" Type="http://schemas.openxmlformats.org/officeDocument/2006/relationships/hyperlink" Target="https://www.legislation.gov.uk/uksi/2005/735/regulation/4" TargetMode="External"/><Relationship Id="rId7" Type="http://schemas.openxmlformats.org/officeDocument/2006/relationships/hyperlink" Target="https://www.legislation.gov.uk/uksi/2005/735/regulation/6" TargetMode="External"/><Relationship Id="rId8" Type="http://schemas.openxmlformats.org/officeDocument/2006/relationships/hyperlink" Target="https://www.hse.gov.uk/pubns/books/hsg250.htm"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thesitebook.co.uk" TargetMode="External"/></Relationships>
</file>

<file path=docProps/app.xml><?xml version="1.0" encoding="utf-8"?>
<Properties xmlns="http://schemas.openxmlformats.org/officeDocument/2006/extended-properties">
  <Application>The Site Book</Application>
</Properties>
</file>

<file path=docProps/core.xml><?xml version="1.0" encoding="utf-8"?>
<cp:coreProperties xmlns:cp="http://schemas.openxmlformats.org/package/2006/metadata/core-properties" xmlns:dc="http://purl.org/dc/elements/1.1/" xmlns:dcterms="http://purl.org/dc/terms/" xmlns:xsi="http://www.w3.org/2001/XMLSchema-instance">
  <dc:title>Roof work permit: blank template</dc:title>
  <dc:creator>The Site Book</dc:creator>
  <cp:lastModifiedBy>The Site Book</cp:lastModifiedBy>
  <dc:language>en-GB</dc:language>
  <dcterms:created xsi:type="dcterms:W3CDTF">2026-10-01T00:00:00Z</dcterms:created>
  <dcterms:modified xsi:type="dcterms:W3CDTF">2026-10-01T00:00:00Z</dcterms:modified>
</cp:coreProperties>
</file>